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2304AF" w:rsidRDefault="00400F2F" w:rsidP="00CB39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04AF">
        <w:rPr>
          <w:rFonts w:ascii="Times New Roman" w:hAnsi="Times New Roman" w:cs="Times New Roman"/>
          <w:b/>
          <w:sz w:val="32"/>
          <w:szCs w:val="32"/>
        </w:rPr>
        <w:t>Приложение 2</w:t>
      </w:r>
    </w:p>
    <w:p w:rsidR="002304AF" w:rsidRDefault="002304AF" w:rsidP="002304AF">
      <w:pPr>
        <w:spacing w:after="0" w:line="240" w:lineRule="auto"/>
        <w:ind w:left="-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00F2F" w:rsidRPr="00400F2F" w:rsidRDefault="002304AF" w:rsidP="002304AF">
      <w:pPr>
        <w:spacing w:after="0" w:line="240" w:lineRule="auto"/>
        <w:ind w:left="-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2304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М.Горький</w:t>
      </w:r>
      <w:proofErr w:type="spellEnd"/>
      <w:r w:rsidRPr="002304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«Про Иванушку – дурачка»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Жил-был Иванушка-дурачок, собою красавец, а что ни сделает, все у него смешно выходит — не так, как у людей.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Нанял его в работники один мужик, а сам с женой собрался в город; жена и говорит Иванушке: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Останешься ты с детьми, гляди за ними, накорми их!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 чем? — спрашивает Иванушка.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Возьми воды, муки, картошки, покроши да свари — будет похлебка!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Мужик приказывает: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Дверь стереги, чтобы дети в лес не убежали!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Уехал мужик с женой; Иванушка влез на полати, разбудил детей, стащил их на пол, сам сел сзади их и говорит: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Ну, вот, я гляжу за вами!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Посидели дети некоторое время на полу, — запросили есть: Иванушка втащил в избу</w:t>
      </w:r>
      <w:r w:rsidRPr="0098461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84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кадку</w:t>
      </w: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воды, насыпал в нее полмешка муки, меру картошки, разболтал все</w:t>
      </w:r>
      <w:r w:rsidRPr="00984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коромыслом</w:t>
      </w: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думает вслух: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 кого крошить надо?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Услыхали дети — испугались: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Он, пожалуй, нас искрошит!</w:t>
      </w:r>
    </w:p>
    <w:p w:rsidR="00400F2F" w:rsidRPr="00400F2F" w:rsidRDefault="00400F2F" w:rsidP="002304AF">
      <w:pPr>
        <w:spacing w:after="0" w:line="240" w:lineRule="auto"/>
        <w:ind w:left="-709" w:firstLine="300"/>
        <w:jc w:val="both"/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  <w:t>И тихонько убежали вон из избы.</w:t>
      </w:r>
    </w:p>
    <w:p w:rsidR="00400F2F" w:rsidRPr="00CB3924" w:rsidRDefault="001126F9" w:rsidP="002304AF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00F2F" w:rsidRPr="00CB3924">
          <w:rPr>
            <w:rStyle w:val="a3"/>
            <w:rFonts w:ascii="Times New Roman" w:hAnsi="Times New Roman" w:cs="Times New Roman"/>
            <w:sz w:val="24"/>
            <w:szCs w:val="24"/>
          </w:rPr>
          <w:t>https://www.kostyor.ru/tales/tale103.html</w:t>
        </w:r>
      </w:hyperlink>
    </w:p>
    <w:p w:rsidR="00CB3924" w:rsidRDefault="00CB3924" w:rsidP="002304AF">
      <w:pPr>
        <w:shd w:val="clear" w:color="auto" w:fill="FFFFFF"/>
        <w:spacing w:after="150" w:line="360" w:lineRule="atLeast"/>
        <w:ind w:left="-709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32"/>
          <w:szCs w:val="32"/>
          <w:lang w:eastAsia="ru-RU"/>
        </w:rPr>
      </w:pPr>
    </w:p>
    <w:p w:rsidR="00400F2F" w:rsidRPr="00400F2F" w:rsidRDefault="00CB3924" w:rsidP="002304AF">
      <w:pPr>
        <w:shd w:val="clear" w:color="auto" w:fill="FFFFFF"/>
        <w:spacing w:after="150" w:line="360" w:lineRule="atLeast"/>
        <w:ind w:left="-709"/>
        <w:textAlignment w:val="baseline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</w:pPr>
      <w:proofErr w:type="spellStart"/>
      <w:r w:rsidRPr="00CB3924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К.Д.Ушинский</w:t>
      </w:r>
      <w:proofErr w:type="spellEnd"/>
      <w:r w:rsidRPr="00CB3924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 xml:space="preserve"> «</w:t>
      </w:r>
      <w:r w:rsidR="00400F2F" w:rsidRPr="00400F2F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Два плуга</w:t>
      </w:r>
      <w:r w:rsidRPr="00CB3924">
        <w:rPr>
          <w:rFonts w:ascii="Times New Roman" w:eastAsia="Times New Roman" w:hAnsi="Times New Roman" w:cs="Times New Roman"/>
          <w:b/>
          <w:spacing w:val="-15"/>
          <w:kern w:val="36"/>
          <w:sz w:val="28"/>
          <w:szCs w:val="28"/>
          <w:lang w:eastAsia="ru-RU"/>
        </w:rPr>
        <w:t>»</w:t>
      </w:r>
    </w:p>
    <w:p w:rsidR="00400F2F" w:rsidRPr="00400F2F" w:rsidRDefault="00400F2F" w:rsidP="002304AF">
      <w:pPr>
        <w:shd w:val="clear" w:color="auto" w:fill="FFFFFF"/>
        <w:spacing w:after="120" w:line="240" w:lineRule="auto"/>
        <w:ind w:left="-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одного и того же куска железа и в одной и той же мастерской были сделаны два </w:t>
      </w:r>
      <w:r w:rsidRPr="009846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плуга</w:t>
      </w: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400F2F" w:rsidRPr="00400F2F" w:rsidRDefault="00400F2F" w:rsidP="002304AF">
      <w:pPr>
        <w:shd w:val="clear" w:color="auto" w:fill="FFFFFF"/>
        <w:spacing w:after="120" w:line="240" w:lineRule="auto"/>
        <w:ind w:left="-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400F2F" w:rsidRPr="00400F2F" w:rsidRDefault="00400F2F" w:rsidP="002304AF">
      <w:pPr>
        <w:shd w:val="clear" w:color="auto" w:fill="FFFFFF"/>
        <w:spacing w:after="120" w:line="240" w:lineRule="auto"/>
        <w:ind w:left="-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Скажи, пожалуйста, отчего ты так блестишь? — спросил заржавевший плуг у своего старого знакомца.</w:t>
      </w:r>
    </w:p>
    <w:p w:rsidR="00400F2F" w:rsidRPr="00400F2F" w:rsidRDefault="00400F2F" w:rsidP="002304AF">
      <w:pPr>
        <w:shd w:val="clear" w:color="auto" w:fill="FFFFFF"/>
        <w:spacing w:after="120" w:line="240" w:lineRule="auto"/>
        <w:ind w:left="-709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00F2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</w:t>
      </w:r>
      <w:r w:rsidRPr="00400F2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400F2F" w:rsidRPr="00CB3924" w:rsidRDefault="001126F9" w:rsidP="002304AF">
      <w:pPr>
        <w:spacing w:after="12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00F2F" w:rsidRPr="00CB3924">
          <w:rPr>
            <w:rStyle w:val="a3"/>
            <w:rFonts w:ascii="Times New Roman" w:hAnsi="Times New Roman" w:cs="Times New Roman"/>
            <w:sz w:val="24"/>
            <w:szCs w:val="24"/>
          </w:rPr>
          <w:t>http://hobbitaniya.ru/ushinskiy/ushinskiy2.php</w:t>
        </w:r>
      </w:hyperlink>
    </w:p>
    <w:p w:rsidR="00400F2F" w:rsidRPr="00CB3924" w:rsidRDefault="001126F9" w:rsidP="002304AF">
      <w:pPr>
        <w:spacing w:after="12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00F2F" w:rsidRPr="00CB3924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https://www.youtube.com/watch?v=L0c12wd5Bz8</w:t>
        </w:r>
      </w:hyperlink>
      <w:r w:rsidR="00400F2F" w:rsidRPr="00CB3924">
        <w:rPr>
          <w:rFonts w:ascii="Times New Roman" w:hAnsi="Times New Roman" w:cs="Times New Roman"/>
          <w:sz w:val="24"/>
          <w:szCs w:val="24"/>
        </w:rPr>
        <w:t xml:space="preserve"> (видео)</w:t>
      </w:r>
    </w:p>
    <w:p w:rsidR="001126F9" w:rsidRDefault="001126F9" w:rsidP="002304AF">
      <w:pPr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CB3924" w:rsidRPr="00CB3924" w:rsidRDefault="00CB3924" w:rsidP="002304AF">
      <w:pPr>
        <w:ind w:left="-709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CB3924">
        <w:rPr>
          <w:rFonts w:ascii="Times New Roman" w:eastAsia="Calibri" w:hAnsi="Times New Roman" w:cs="Times New Roman"/>
          <w:b/>
          <w:sz w:val="28"/>
          <w:szCs w:val="28"/>
        </w:rPr>
        <w:t xml:space="preserve">Тексты из  учебного  пособия «Наш край» авторы: С.А. </w:t>
      </w:r>
      <w:proofErr w:type="spellStart"/>
      <w:r w:rsidRPr="00CB3924">
        <w:rPr>
          <w:rFonts w:ascii="Times New Roman" w:eastAsia="Calibri" w:hAnsi="Times New Roman" w:cs="Times New Roman"/>
          <w:b/>
          <w:sz w:val="28"/>
          <w:szCs w:val="28"/>
        </w:rPr>
        <w:t>Конопкина</w:t>
      </w:r>
      <w:proofErr w:type="spellEnd"/>
      <w:r w:rsidRPr="00CB3924">
        <w:rPr>
          <w:rFonts w:ascii="Times New Roman" w:eastAsia="Calibri" w:hAnsi="Times New Roman" w:cs="Times New Roman"/>
          <w:b/>
          <w:sz w:val="28"/>
          <w:szCs w:val="28"/>
        </w:rPr>
        <w:t xml:space="preserve">, Т.В. Озерова, Е.Л. </w:t>
      </w:r>
      <w:proofErr w:type="spellStart"/>
      <w:r w:rsidRPr="00CB3924">
        <w:rPr>
          <w:rFonts w:ascii="Times New Roman" w:eastAsia="Calibri" w:hAnsi="Times New Roman" w:cs="Times New Roman"/>
          <w:b/>
          <w:sz w:val="28"/>
          <w:szCs w:val="28"/>
        </w:rPr>
        <w:t>Харчевникова</w:t>
      </w:r>
      <w:proofErr w:type="spellEnd"/>
    </w:p>
    <w:p w:rsidR="00CB3924" w:rsidRPr="002304AF" w:rsidRDefault="00CB3924" w:rsidP="002304AF">
      <w:pPr>
        <w:pStyle w:val="a7"/>
        <w:numPr>
          <w:ilvl w:val="0"/>
          <w:numId w:val="2"/>
        </w:numPr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2304AF">
        <w:rPr>
          <w:rFonts w:ascii="Times New Roman" w:eastAsia="Calibri" w:hAnsi="Times New Roman" w:cs="Times New Roman"/>
          <w:sz w:val="24"/>
          <w:szCs w:val="24"/>
        </w:rPr>
        <w:t>Крестьянская утварь стр. 49-50</w:t>
      </w:r>
    </w:p>
    <w:p w:rsidR="00CB3924" w:rsidRDefault="00CB3924" w:rsidP="002304AF">
      <w:pPr>
        <w:pStyle w:val="a7"/>
        <w:ind w:left="-709"/>
        <w:rPr>
          <w:rFonts w:ascii="Times New Roman" w:eastAsia="Calibri" w:hAnsi="Times New Roman" w:cs="Times New Roman"/>
          <w:sz w:val="20"/>
          <w:szCs w:val="20"/>
        </w:rPr>
      </w:pPr>
    </w:p>
    <w:p w:rsidR="002304AF" w:rsidRPr="002304AF" w:rsidRDefault="002304AF" w:rsidP="002304AF">
      <w:pPr>
        <w:pStyle w:val="a7"/>
        <w:ind w:left="-709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304AF">
        <w:rPr>
          <w:rFonts w:ascii="Times New Roman" w:eastAsia="Calibri" w:hAnsi="Times New Roman" w:cs="Times New Roman"/>
          <w:b/>
          <w:sz w:val="28"/>
          <w:szCs w:val="28"/>
        </w:rPr>
        <w:t>К.И.Чуковский</w:t>
      </w:r>
      <w:proofErr w:type="spellEnd"/>
      <w:r w:rsidRPr="002304AF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2304AF">
        <w:rPr>
          <w:rFonts w:ascii="Times New Roman" w:eastAsia="Calibri" w:hAnsi="Times New Roman" w:cs="Times New Roman"/>
          <w:b/>
          <w:sz w:val="28"/>
          <w:szCs w:val="28"/>
        </w:rPr>
        <w:t>Федорино</w:t>
      </w:r>
      <w:proofErr w:type="spellEnd"/>
      <w:r w:rsidRPr="002304AF">
        <w:rPr>
          <w:rFonts w:ascii="Times New Roman" w:eastAsia="Calibri" w:hAnsi="Times New Roman" w:cs="Times New Roman"/>
          <w:b/>
          <w:sz w:val="28"/>
          <w:szCs w:val="28"/>
        </w:rPr>
        <w:t xml:space="preserve"> горе» </w:t>
      </w:r>
    </w:p>
    <w:p w:rsidR="002304AF" w:rsidRDefault="001126F9" w:rsidP="002304AF">
      <w:pPr>
        <w:pStyle w:val="a7"/>
        <w:ind w:left="-709"/>
      </w:pPr>
      <w:hyperlink r:id="rId10" w:history="1">
        <w:r w:rsidR="002304AF">
          <w:rPr>
            <w:rStyle w:val="a3"/>
          </w:rPr>
          <w:t>http://dlya-detey.com/skazki/k-chukovskogo/28-fedorino-gore-skazka-online.html</w:t>
        </w:r>
      </w:hyperlink>
    </w:p>
    <w:p w:rsidR="002304AF" w:rsidRDefault="002304AF" w:rsidP="002304AF">
      <w:pPr>
        <w:pStyle w:val="a7"/>
        <w:ind w:left="-709"/>
      </w:pPr>
    </w:p>
    <w:p w:rsidR="002304AF" w:rsidRPr="002304AF" w:rsidRDefault="002304AF" w:rsidP="002304AF">
      <w:pPr>
        <w:pStyle w:val="a7"/>
        <w:spacing w:after="120" w:line="240" w:lineRule="auto"/>
        <w:ind w:left="-709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304AF">
        <w:rPr>
          <w:rFonts w:ascii="Times New Roman" w:eastAsia="Calibri" w:hAnsi="Times New Roman" w:cs="Times New Roman"/>
          <w:b/>
          <w:sz w:val="28"/>
          <w:szCs w:val="28"/>
        </w:rPr>
        <w:t>Е.Пермяк</w:t>
      </w:r>
      <w:proofErr w:type="spellEnd"/>
      <w:r w:rsidRPr="002304AF">
        <w:rPr>
          <w:rFonts w:ascii="Times New Roman" w:eastAsia="Calibri" w:hAnsi="Times New Roman" w:cs="Times New Roman"/>
          <w:b/>
          <w:sz w:val="28"/>
          <w:szCs w:val="28"/>
        </w:rPr>
        <w:t xml:space="preserve"> «Фока – на все руки дока»</w:t>
      </w:r>
    </w:p>
    <w:p w:rsidR="002304AF" w:rsidRPr="002304AF" w:rsidRDefault="002304AF" w:rsidP="002304AF">
      <w:pPr>
        <w:pStyle w:val="a4"/>
        <w:shd w:val="clear" w:color="auto" w:fill="FFFFFF"/>
        <w:spacing w:before="0" w:beforeAutospacing="0" w:after="120" w:afterAutospacing="0"/>
        <w:ind w:left="-709"/>
        <w:textAlignment w:val="baseline"/>
      </w:pPr>
      <w:r w:rsidRPr="002304AF">
        <w:t xml:space="preserve"> Приносят ему утром царские слуги </w:t>
      </w:r>
      <w:r w:rsidRPr="0098461D">
        <w:rPr>
          <w:b/>
          <w:sz w:val="32"/>
          <w:szCs w:val="32"/>
        </w:rPr>
        <w:t>песты, ступы</w:t>
      </w:r>
      <w:r w:rsidRPr="002304AF">
        <w:t xml:space="preserve"> да мешки для гороховой муки.</w:t>
      </w:r>
    </w:p>
    <w:p w:rsidR="002304AF" w:rsidRPr="002304AF" w:rsidRDefault="002304AF" w:rsidP="002304AF">
      <w:pPr>
        <w:pStyle w:val="a4"/>
        <w:shd w:val="clear" w:color="auto" w:fill="FFFFFF"/>
        <w:spacing w:before="0" w:beforeAutospacing="0" w:after="120" w:afterAutospacing="0"/>
        <w:ind w:left="-709"/>
        <w:textAlignment w:val="baseline"/>
      </w:pPr>
      <w:r w:rsidRPr="002304AF">
        <w:t> — Толки горох! Если опять на боку лежать станешь — хуже будет.</w:t>
      </w:r>
    </w:p>
    <w:p w:rsidR="002304AF" w:rsidRPr="002304AF" w:rsidRDefault="002304AF" w:rsidP="002304AF">
      <w:pPr>
        <w:pStyle w:val="a4"/>
        <w:shd w:val="clear" w:color="auto" w:fill="FFFFFF"/>
        <w:spacing w:before="0" w:beforeAutospacing="0" w:after="120" w:afterAutospacing="0"/>
        <w:ind w:left="-709"/>
        <w:textAlignment w:val="baseline"/>
      </w:pPr>
      <w:r w:rsidRPr="002304AF">
        <w:t> Куда уж хуже — из стольких закромов горох перетолочь! Только не стал Фока руками горох мельчить. Дерева вместо себя поставил толчеями.</w:t>
      </w:r>
    </w:p>
    <w:p w:rsidR="002304AF" w:rsidRPr="002304AF" w:rsidRDefault="002304AF" w:rsidP="002304AF">
      <w:pPr>
        <w:pStyle w:val="a4"/>
        <w:shd w:val="clear" w:color="auto" w:fill="FFFFFF"/>
        <w:spacing w:before="0" w:beforeAutospacing="0" w:after="120" w:afterAutospacing="0"/>
        <w:ind w:left="-709"/>
        <w:textAlignment w:val="baseline"/>
      </w:pPr>
      <w:r w:rsidRPr="002304AF">
        <w:t> Натянул Фока от одного дерева к другому веревку. Подвязал посередь веревки пест, поставил под него ступу и засыпал ее горохом. Так и другую, и третью — и все, сколько было, ступы пристроил.</w:t>
      </w:r>
    </w:p>
    <w:p w:rsidR="002304AF" w:rsidRPr="002304AF" w:rsidRDefault="002304AF" w:rsidP="002304AF">
      <w:pPr>
        <w:pStyle w:val="a4"/>
        <w:shd w:val="clear" w:color="auto" w:fill="FFFFFF"/>
        <w:spacing w:before="0" w:beforeAutospacing="0" w:after="120" w:afterAutospacing="0"/>
        <w:ind w:left="-709"/>
        <w:textAlignment w:val="baseline"/>
      </w:pPr>
      <w:r w:rsidRPr="002304AF">
        <w:t> Дерева туда-сюда качаются, веревку то натягивают, то ослабляют. От этого тяжелый пест то подымается, то опускается — сам собой горох толчет. А Фока тем часом свою рожь-пшеницу молотит, овсы убирает. Выберет из ступ гороховую муку, новым горохом их засыплет — и опять за свою работу.</w:t>
      </w:r>
    </w:p>
    <w:p w:rsidR="002304AF" w:rsidRPr="002304AF" w:rsidRDefault="002304AF" w:rsidP="002304AF">
      <w:pPr>
        <w:pStyle w:val="a4"/>
        <w:shd w:val="clear" w:color="auto" w:fill="FFFFFF"/>
        <w:spacing w:before="0" w:beforeAutospacing="0" w:after="120" w:afterAutospacing="0"/>
        <w:ind w:left="-709"/>
        <w:textAlignment w:val="baseline"/>
      </w:pPr>
      <w:r w:rsidRPr="002304AF">
        <w:t xml:space="preserve"> Весело толкут горох даровые работники. В лесу только </w:t>
      </w:r>
      <w:proofErr w:type="spellStart"/>
      <w:r w:rsidRPr="002304AF">
        <w:t>стукоток</w:t>
      </w:r>
      <w:proofErr w:type="spellEnd"/>
      <w:r w:rsidRPr="002304AF">
        <w:t xml:space="preserve"> идет. Народ Фоку честит и славит, челом ему за науку бьет, первым умником его называет и </w:t>
      </w:r>
      <w:proofErr w:type="spellStart"/>
      <w:r w:rsidRPr="002304AF">
        <w:t>самотолчные</w:t>
      </w:r>
      <w:proofErr w:type="spellEnd"/>
      <w:r w:rsidRPr="002304AF">
        <w:t xml:space="preserve"> песты перенимает.</w:t>
      </w:r>
    </w:p>
    <w:p w:rsidR="002304AF" w:rsidRPr="00CB3924" w:rsidRDefault="002304AF" w:rsidP="002304AF">
      <w:pPr>
        <w:pStyle w:val="a7"/>
        <w:ind w:left="-709"/>
        <w:rPr>
          <w:rFonts w:ascii="Times New Roman" w:eastAsia="Calibri" w:hAnsi="Times New Roman" w:cs="Times New Roman"/>
          <w:sz w:val="20"/>
          <w:szCs w:val="20"/>
        </w:rPr>
      </w:pPr>
    </w:p>
    <w:p w:rsidR="00CB3924" w:rsidRDefault="00CB3924" w:rsidP="00400F2F"/>
    <w:sectPr w:rsidR="00CB3924" w:rsidSect="00CB392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D09CD"/>
    <w:multiLevelType w:val="hybridMultilevel"/>
    <w:tmpl w:val="729C2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947AC"/>
    <w:multiLevelType w:val="hybridMultilevel"/>
    <w:tmpl w:val="B18E0402"/>
    <w:lvl w:ilvl="0" w:tplc="3C04BA1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2F"/>
    <w:rsid w:val="001126F9"/>
    <w:rsid w:val="002304AF"/>
    <w:rsid w:val="00400F2F"/>
    <w:rsid w:val="0098461D"/>
    <w:rsid w:val="00C01948"/>
    <w:rsid w:val="00CB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0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0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F2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B3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0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0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F2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B3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bbitaniya.ru/ushinskiy/ushinskiy2.php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kostyor.ru/tales/tale103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lya-detey.com/skazki/k-chukovskogo/28-fedorino-gore-skazka-onlin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L0c12wd5Bz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0B2DF-24CE-495E-BDF2-5FFDF1EF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2019-09-19T06:11:00Z</dcterms:created>
  <dcterms:modified xsi:type="dcterms:W3CDTF">2019-09-19T07:15:00Z</dcterms:modified>
</cp:coreProperties>
</file>